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E4" w:rsidRPr="00A547F7" w:rsidRDefault="009636E4" w:rsidP="00A547F7">
      <w:pPr>
        <w:spacing w:line="276" w:lineRule="auto"/>
        <w:jc w:val="center"/>
        <w:rPr>
          <w:rFonts w:ascii="Arial" w:hAnsi="Arial" w:cs="Arial"/>
          <w:b/>
          <w:color w:val="83163F"/>
          <w:sz w:val="40"/>
          <w:szCs w:val="40"/>
        </w:rPr>
      </w:pPr>
      <w:bookmarkStart w:id="0" w:name="_GoBack"/>
      <w:bookmarkEnd w:id="0"/>
      <w:r w:rsidRPr="00A547F7">
        <w:rPr>
          <w:rFonts w:ascii="Arial" w:hAnsi="Arial" w:cs="Arial"/>
          <w:b/>
          <w:color w:val="83163F"/>
          <w:sz w:val="40"/>
          <w:szCs w:val="40"/>
        </w:rPr>
        <w:t>Опросный лист для выбора модели мини ТРК</w:t>
      </w:r>
    </w:p>
    <w:tbl>
      <w:tblPr>
        <w:tblStyle w:val="PlainTable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729"/>
      </w:tblGrid>
      <w:tr w:rsidR="004E76D6" w:rsidRPr="00A547F7" w:rsidTr="005C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5228" w:type="dxa"/>
          </w:tcPr>
          <w:p w:rsidR="004E76D6" w:rsidRPr="005C5CE9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C5CE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5228" w:type="dxa"/>
          </w:tcPr>
          <w:p w:rsidR="004E76D6" w:rsidRPr="005C5CE9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C5CE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Отрасль, область деятельности организации</w:t>
            </w: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F7" w:rsidRPr="00A547F7" w:rsidRDefault="00A547F7" w:rsidP="005C5CE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4100" cy="331496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таблич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227" cy="33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color w:val="83163F"/>
          <w:sz w:val="20"/>
          <w:szCs w:val="20"/>
        </w:rPr>
      </w:pPr>
      <w:r w:rsidRPr="00A547F7">
        <w:rPr>
          <w:rFonts w:ascii="Arial" w:hAnsi="Arial" w:cs="Arial"/>
          <w:color w:val="83163F"/>
          <w:sz w:val="20"/>
          <w:szCs w:val="20"/>
        </w:rPr>
        <w:t xml:space="preserve">Пример: </w:t>
      </w:r>
      <w:proofErr w:type="spellStart"/>
      <w:r w:rsidRPr="00A547F7">
        <w:rPr>
          <w:rFonts w:ascii="Arial" w:hAnsi="Arial" w:cs="Arial"/>
          <w:b/>
          <w:color w:val="83163F"/>
          <w:sz w:val="20"/>
          <w:szCs w:val="20"/>
          <w:lang w:val="en-US"/>
        </w:rPr>
        <w:t>Benza</w:t>
      </w:r>
      <w:proofErr w:type="spellEnd"/>
      <w:r w:rsidRPr="00A547F7">
        <w:rPr>
          <w:rFonts w:ascii="Arial" w:hAnsi="Arial" w:cs="Arial"/>
          <w:b/>
          <w:color w:val="83163F"/>
          <w:sz w:val="20"/>
          <w:szCs w:val="20"/>
        </w:rPr>
        <w:t xml:space="preserve"> 24-220-57ФА</w:t>
      </w:r>
      <w:r w:rsidRPr="00A547F7">
        <w:rPr>
          <w:rFonts w:ascii="Arial" w:hAnsi="Arial" w:cs="Arial"/>
          <w:color w:val="83163F"/>
          <w:sz w:val="20"/>
          <w:szCs w:val="20"/>
        </w:rPr>
        <w:t xml:space="preserve"> это означает: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2 – перекачка дизельного топлива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4 – в комплектацию входит панель, насос, счетчик, топливораздаточный шланг, кран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220 – напряжение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57 – производительность (л/мин)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Ф – в комплектацию входит фильтр тонкой очистки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А – автоматический пистолет</w:t>
      </w:r>
    </w:p>
    <w:p w:rsidR="00520D06" w:rsidRDefault="00520D06">
      <w:r>
        <w:br w:type="page"/>
      </w:r>
    </w:p>
    <w:tbl>
      <w:tblPr>
        <w:tblStyle w:val="a3"/>
        <w:tblpPr w:leftFromText="180" w:rightFromText="180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4"/>
      </w:tblGrid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Тип перекачиваемого топлива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7526BB" w:rsidP="00634A8B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4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Масло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32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Дизельное топливо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1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Дизельное топливо и бензин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Емкость из которой будет осуществляться перекачка топлива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520D06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Тип исполнения</w:t>
            </w:r>
          </w:p>
          <w:p w:rsidR="00520D06" w:rsidRPr="009636E4" w:rsidRDefault="007526BB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200 л бочка 2 и 3 модель со всасывающим шлангом или телескопической трубой</w:t>
            </w:r>
          </w:p>
          <w:p w:rsidR="00520D06" w:rsidRPr="009636E4" w:rsidRDefault="007526BB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резервуар 4 5 6 (только дизельное топливо), 8</w:t>
            </w:r>
          </w:p>
          <w:p w:rsidR="00520D06" w:rsidRPr="009636E4" w:rsidRDefault="007526BB" w:rsidP="00E9162E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Переоборудование бензовоза в АТЗ 7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Должен ли входить в комплектацию счетчик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 xml:space="preserve"> (если да, то колонка для коммерческого или внутрифирменного использования)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5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Для коммерческого учета - 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счетчик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ДД-25 (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погрешность</w:t>
            </w:r>
            <w:r w:rsidR="00B752A9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0,2%)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Для коммерческого учета - 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с</w:t>
            </w:r>
            <w:r w:rsidR="00B752A9">
              <w:rPr>
                <w:rFonts w:ascii="Arial" w:hAnsi="Arial" w:cs="Arial"/>
                <w:sz w:val="20"/>
                <w:szCs w:val="20"/>
              </w:rPr>
              <w:t>четчик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ППО-25 (погрешность</w:t>
            </w:r>
            <w:r w:rsidR="00B752A9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0,2%)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- счетчик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DF-300 (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погрешность </w:t>
            </w:r>
            <w:r w:rsidR="00B752A9">
              <w:rPr>
                <w:rFonts w:ascii="Arial" w:hAnsi="Arial" w:cs="Arial"/>
                <w:sz w:val="20"/>
                <w:szCs w:val="20"/>
              </w:rPr>
              <w:t>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1%</w:t>
            </w:r>
            <w:r w:rsidR="00634A8B">
              <w:rPr>
                <w:rFonts w:ascii="Arial" w:hAnsi="Arial" w:cs="Arial"/>
                <w:sz w:val="20"/>
                <w:szCs w:val="20"/>
              </w:rPr>
              <w:t>)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, идет в стандартной комплектации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7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</w:t>
            </w:r>
            <w:r w:rsidR="00B752A9">
              <w:rPr>
                <w:rFonts w:ascii="Arial" w:hAnsi="Arial" w:cs="Arial"/>
                <w:sz w:val="20"/>
                <w:szCs w:val="20"/>
              </w:rPr>
              <w:t>- электронный счетчик DGT-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410</w:t>
            </w:r>
            <w:r w:rsidR="00400A99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для масла и дизельного топлива</w:t>
            </w:r>
            <w:r w:rsidR="00B752A9">
              <w:rPr>
                <w:rFonts w:ascii="Arial" w:hAnsi="Arial" w:cs="Arial"/>
                <w:sz w:val="20"/>
                <w:szCs w:val="20"/>
              </w:rPr>
              <w:t>, монтируется к пистолету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(погрешность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A9">
              <w:rPr>
                <w:rFonts w:ascii="Arial" w:hAnsi="Arial" w:cs="Arial"/>
                <w:sz w:val="20"/>
                <w:szCs w:val="20"/>
              </w:rPr>
              <w:t>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0,5%)</w:t>
            </w:r>
          </w:p>
          <w:p w:rsidR="00520D06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526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- электронный счетчик DGT-</w:t>
            </w:r>
            <w:r w:rsidR="00634A8B">
              <w:rPr>
                <w:rFonts w:ascii="Arial" w:hAnsi="Arial" w:cs="Arial"/>
                <w:sz w:val="20"/>
                <w:szCs w:val="20"/>
              </w:rPr>
              <w:t>500</w:t>
            </w:r>
            <w:r w:rsidR="00400A99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для дизельного топлива (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погре</w:t>
            </w:r>
            <w:r w:rsidR="00634A8B">
              <w:rPr>
                <w:rFonts w:ascii="Arial" w:hAnsi="Arial" w:cs="Arial"/>
                <w:sz w:val="20"/>
                <w:szCs w:val="20"/>
              </w:rPr>
              <w:t>шность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A9">
              <w:rPr>
                <w:rFonts w:ascii="Arial" w:hAnsi="Arial" w:cs="Arial"/>
                <w:sz w:val="20"/>
                <w:szCs w:val="20"/>
              </w:rPr>
              <w:t>±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0,5%), монтируется на панель</w:t>
            </w:r>
          </w:p>
          <w:p w:rsidR="00400A99" w:rsidRPr="00400A99" w:rsidRDefault="00400A99" w:rsidP="00400A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400A99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A99">
              <w:rPr>
                <w:rFonts w:ascii="Arial" w:hAnsi="Arial" w:cs="Arial"/>
                <w:sz w:val="20"/>
                <w:szCs w:val="20"/>
              </w:rPr>
              <w:t>Температурный режим эксплуатации счетчиков до -20 °</w:t>
            </w:r>
            <w:r w:rsidRPr="00400A9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B752A9" w:rsidRPr="00B752A9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1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752A9">
              <w:rPr>
                <w:rFonts w:ascii="Arial" w:hAnsi="Arial" w:cs="Arial"/>
                <w:sz w:val="20"/>
                <w:szCs w:val="20"/>
              </w:rPr>
              <w:t xml:space="preserve"> Контроллер </w:t>
            </w:r>
            <w:proofErr w:type="spellStart"/>
            <w:r w:rsidR="00B752A9">
              <w:rPr>
                <w:rFonts w:ascii="Arial" w:hAnsi="Arial" w:cs="Arial"/>
                <w:sz w:val="20"/>
                <w:szCs w:val="20"/>
                <w:lang w:val="en-US"/>
              </w:rPr>
              <w:t>Benza</w:t>
            </w:r>
            <w:proofErr w:type="spellEnd"/>
            <w:r w:rsidR="00B752A9" w:rsidRPr="00B75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A9">
              <w:rPr>
                <w:rFonts w:ascii="Arial" w:hAnsi="Arial" w:cs="Arial"/>
                <w:sz w:val="20"/>
                <w:szCs w:val="20"/>
                <w:lang w:val="en-US"/>
              </w:rPr>
              <w:t>BS</w:t>
            </w:r>
            <w:r w:rsidR="00B752A9" w:rsidRPr="00B752A9">
              <w:rPr>
                <w:rFonts w:ascii="Arial" w:hAnsi="Arial" w:cs="Arial"/>
                <w:sz w:val="20"/>
                <w:szCs w:val="20"/>
              </w:rPr>
              <w:t xml:space="preserve"> для автоматической выдачи топлива по смарт-картам или чип-ключам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Какое напряжение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 xml:space="preserve"> (220В, 12В, 24В или 12/24) и </w:t>
            </w: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производительность электронасоса 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>(от 10 до 120 л/мин)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Масло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5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9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1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25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4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17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50 л/мин</w:t>
            </w:r>
          </w:p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Дизельное топливо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0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7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60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80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1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3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4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80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9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45/57 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5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80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100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67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150 л/мин</w:t>
            </w:r>
          </w:p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Бензин и дизельное топливо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8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57л/мин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6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75л/мин</w:t>
            </w:r>
          </w:p>
          <w:p w:rsidR="00520D06" w:rsidRPr="009636E4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0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57л/мин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5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75л/мин</w:t>
            </w:r>
          </w:p>
          <w:p w:rsidR="00520D06" w:rsidRPr="005C5CE9" w:rsidRDefault="00B752A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4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D06" w:rsidRPr="005C5CE9">
              <w:rPr>
                <w:rFonts w:ascii="Arial" w:hAnsi="Arial" w:cs="Arial"/>
                <w:sz w:val="20"/>
                <w:szCs w:val="20"/>
              </w:rPr>
              <w:t>70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л/мин</w:t>
            </w:r>
            <w:r w:rsidR="00520D06" w:rsidRPr="005C5CE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1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5C5CE9">
              <w:rPr>
                <w:rFonts w:ascii="Arial" w:hAnsi="Arial" w:cs="Arial"/>
                <w:sz w:val="20"/>
                <w:szCs w:val="20"/>
              </w:rPr>
              <w:t xml:space="preserve"> 120л/мин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634A8B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Ручной или автоматический пистолет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5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Ручной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A99">
              <w:rPr>
                <w:rFonts w:ascii="Arial" w:hAnsi="Arial" w:cs="Arial"/>
                <w:sz w:val="20"/>
                <w:szCs w:val="20"/>
              </w:rPr>
              <w:t>*</w:t>
            </w:r>
            <w:r w:rsidR="00634A8B">
              <w:rPr>
                <w:rFonts w:ascii="Arial" w:hAnsi="Arial" w:cs="Arial"/>
                <w:sz w:val="20"/>
                <w:szCs w:val="20"/>
              </w:rPr>
              <w:t>*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(без отсечки) (Р)</w:t>
            </w:r>
          </w:p>
          <w:p w:rsidR="00520D06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2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5C5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D06" w:rsidRPr="009636E4">
              <w:rPr>
                <w:rFonts w:ascii="Arial" w:hAnsi="Arial" w:cs="Arial"/>
                <w:sz w:val="20"/>
                <w:szCs w:val="20"/>
              </w:rPr>
              <w:t>Автоматический (с отсечкой) (А)</w:t>
            </w:r>
          </w:p>
          <w:p w:rsidR="00634A8B" w:rsidRPr="009636E4" w:rsidRDefault="00400A99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634A8B" w:rsidRPr="00634A8B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Для масла используется </w:t>
            </w:r>
            <w:r w:rsidR="00634A8B" w:rsidRPr="00634A8B">
              <w:rPr>
                <w:rFonts w:ascii="Arial" w:hAnsi="Arial" w:cs="Arial"/>
                <w:b/>
                <w:sz w:val="20"/>
                <w:szCs w:val="20"/>
              </w:rPr>
              <w:t>ТОЛЬКО</w:t>
            </w:r>
            <w:r w:rsidR="00634A8B">
              <w:rPr>
                <w:rFonts w:ascii="Arial" w:hAnsi="Arial" w:cs="Arial"/>
                <w:sz w:val="20"/>
                <w:szCs w:val="20"/>
              </w:rPr>
              <w:t xml:space="preserve"> ручной пистолет</w:t>
            </w:r>
          </w:p>
        </w:tc>
      </w:tr>
      <w:tr w:rsidR="00520D06" w:rsidTr="00B752A9">
        <w:tc>
          <w:tcPr>
            <w:tcW w:w="2694" w:type="dxa"/>
            <w:shd w:val="clear" w:color="auto" w:fill="auto"/>
          </w:tcPr>
          <w:p w:rsidR="00520D06" w:rsidRPr="009636E4" w:rsidRDefault="00520D06" w:rsidP="00E9162E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Дополнительные комплектующие: фильтр тонкой очистки, всасывающий шланг обратный клапан и т.д.</w:t>
            </w:r>
          </w:p>
        </w:tc>
        <w:tc>
          <w:tcPr>
            <w:tcW w:w="6944" w:type="dxa"/>
            <w:shd w:val="clear" w:color="auto" w:fill="auto"/>
          </w:tcPr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68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Фильтр тонкой очистки (Ф)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0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Всасывающий шланг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Клапан обратный с фильтром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7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D06" w:rsidRPr="009636E4">
              <w:rPr>
                <w:rFonts w:ascii="Arial" w:hAnsi="Arial" w:cs="Arial"/>
                <w:sz w:val="20"/>
                <w:szCs w:val="20"/>
              </w:rPr>
              <w:t>Опрессованный</w:t>
            </w:r>
            <w:proofErr w:type="spellEnd"/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всасывающий шланг с фитингами</w:t>
            </w:r>
          </w:p>
          <w:p w:rsidR="00520D06" w:rsidRPr="009636E4" w:rsidRDefault="007526BB" w:rsidP="00E916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0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9636E4">
              <w:rPr>
                <w:rFonts w:ascii="Arial" w:hAnsi="Arial" w:cs="Arial"/>
                <w:sz w:val="20"/>
                <w:szCs w:val="20"/>
              </w:rPr>
              <w:t xml:space="preserve"> Фильтр грубой очистки на трубопровод</w:t>
            </w:r>
          </w:p>
        </w:tc>
      </w:tr>
    </w:tbl>
    <w:p w:rsidR="00F546C3" w:rsidRPr="009636E4" w:rsidRDefault="00F546C3" w:rsidP="00634A8B"/>
    <w:sectPr w:rsidR="00F546C3" w:rsidRPr="009636E4" w:rsidSect="005C5CE9">
      <w:headerReference w:type="default" r:id="rId10"/>
      <w:footerReference w:type="default" r:id="rId11"/>
      <w:pgSz w:w="11906" w:h="16838"/>
      <w:pgMar w:top="3402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BB" w:rsidRDefault="007526BB" w:rsidP="009636E4">
      <w:pPr>
        <w:spacing w:after="0" w:line="240" w:lineRule="auto"/>
      </w:pPr>
      <w:r>
        <w:separator/>
      </w:r>
    </w:p>
  </w:endnote>
  <w:endnote w:type="continuationSeparator" w:id="0">
    <w:p w:rsidR="007526BB" w:rsidRDefault="007526BB" w:rsidP="009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2E" w:rsidRDefault="00E9162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-136525</wp:posOffset>
          </wp:positionV>
          <wp:extent cx="7560000" cy="734400"/>
          <wp:effectExtent l="0" t="0" r="3175" b="8890"/>
          <wp:wrapNone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BB" w:rsidRDefault="007526BB" w:rsidP="009636E4">
      <w:pPr>
        <w:spacing w:after="0" w:line="240" w:lineRule="auto"/>
      </w:pPr>
      <w:r>
        <w:separator/>
      </w:r>
    </w:p>
  </w:footnote>
  <w:footnote w:type="continuationSeparator" w:id="0">
    <w:p w:rsidR="007526BB" w:rsidRDefault="007526BB" w:rsidP="0096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2E" w:rsidRDefault="00E9162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-449580</wp:posOffset>
          </wp:positionV>
          <wp:extent cx="7560000" cy="2134800"/>
          <wp:effectExtent l="0" t="0" r="3175" b="0"/>
          <wp:wrapNone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FD5"/>
    <w:multiLevelType w:val="hybridMultilevel"/>
    <w:tmpl w:val="E8B4C690"/>
    <w:lvl w:ilvl="0" w:tplc="B12430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C"/>
    <w:rsid w:val="001D0666"/>
    <w:rsid w:val="00222D04"/>
    <w:rsid w:val="003F5D50"/>
    <w:rsid w:val="00400A99"/>
    <w:rsid w:val="00437924"/>
    <w:rsid w:val="004E76D6"/>
    <w:rsid w:val="00520D06"/>
    <w:rsid w:val="00567296"/>
    <w:rsid w:val="005C5CE9"/>
    <w:rsid w:val="00634A8B"/>
    <w:rsid w:val="007526BB"/>
    <w:rsid w:val="00761F79"/>
    <w:rsid w:val="00891F05"/>
    <w:rsid w:val="008934E1"/>
    <w:rsid w:val="008B48BA"/>
    <w:rsid w:val="009636E4"/>
    <w:rsid w:val="00A547F7"/>
    <w:rsid w:val="00B752A9"/>
    <w:rsid w:val="00B8641E"/>
    <w:rsid w:val="00BB62E1"/>
    <w:rsid w:val="00C9069B"/>
    <w:rsid w:val="00CC5F36"/>
    <w:rsid w:val="00D117BD"/>
    <w:rsid w:val="00D8140C"/>
    <w:rsid w:val="00DB6D7C"/>
    <w:rsid w:val="00E9162E"/>
    <w:rsid w:val="00F242F8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customStyle="1" w:styleId="PlainTable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customStyle="1" w:styleId="PlainTable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F59A-FE4F-4B71-80C2-9F04F11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Fenya</cp:lastModifiedBy>
  <cp:revision>2</cp:revision>
  <cp:lastPrinted>2015-05-26T06:04:00Z</cp:lastPrinted>
  <dcterms:created xsi:type="dcterms:W3CDTF">2021-11-18T01:41:00Z</dcterms:created>
  <dcterms:modified xsi:type="dcterms:W3CDTF">2021-11-18T01:41:00Z</dcterms:modified>
</cp:coreProperties>
</file>